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C5" w:rsidRDefault="00C877C5" w:rsidP="00C877C5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Перечни лекарственных препаратов для населения</w:t>
      </w:r>
    </w:p>
    <w:p w:rsidR="00C877C5" w:rsidRDefault="00C877C5" w:rsidP="00C877C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 Перечень жизненно необходимых и важнейших лекарственных препаратов для медицинского применения (</w:t>
      </w:r>
      <w:hyperlink r:id="rId4" w:history="1">
        <w:r>
          <w:rPr>
            <w:rStyle w:val="15"/>
            <w:rFonts w:ascii="Arial" w:eastAsia="Calibri" w:hAnsi="Arial" w:cs="Arial"/>
          </w:rPr>
          <w:t>Приложение N 1</w:t>
        </w:r>
      </w:hyperlink>
      <w:r>
        <w:rPr>
          <w:rFonts w:ascii="Arial" w:eastAsia="Calibri" w:hAnsi="Arial" w:cs="Arial"/>
        </w:rPr>
        <w:t xml:space="preserve"> к распоряжению Правительства Российской Федерации от 12 октября 2019 г. N 2406-р) </w:t>
      </w:r>
    </w:p>
    <w:p w:rsidR="00C877C5" w:rsidRDefault="00C877C5" w:rsidP="00C877C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C877C5" w:rsidRDefault="00C877C5" w:rsidP="00C877C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Перечень лекарственных препаратов, предназначенных для обеспечения лиц, больных гемофилией, </w:t>
      </w:r>
      <w:proofErr w:type="spellStart"/>
      <w:r>
        <w:rPr>
          <w:rFonts w:ascii="Arial" w:eastAsia="Calibri" w:hAnsi="Arial" w:cs="Arial"/>
        </w:rPr>
        <w:t>муковисцидозом</w:t>
      </w:r>
      <w:proofErr w:type="spellEnd"/>
      <w:r>
        <w:rPr>
          <w:rFonts w:ascii="Arial" w:eastAsia="Calibri" w:hAnsi="Arial" w:cs="Arial"/>
        </w:rPr>
        <w:t xml:space="preserve">, гипофизарным нанизмом, болезнью </w:t>
      </w:r>
      <w:proofErr w:type="spellStart"/>
      <w:r>
        <w:rPr>
          <w:rFonts w:ascii="Arial" w:eastAsia="Calibri" w:hAnsi="Arial" w:cs="Arial"/>
        </w:rPr>
        <w:t>гоше</w:t>
      </w:r>
      <w:proofErr w:type="spellEnd"/>
      <w:r>
        <w:rPr>
          <w:rFonts w:ascii="Arial" w:eastAsia="Calibri" w:hAnsi="Arial" w:cs="Arial"/>
        </w:rPr>
        <w:t xml:space="preserve">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rPr>
          <w:rFonts w:ascii="Arial" w:eastAsia="Calibri" w:hAnsi="Arial" w:cs="Arial"/>
        </w:rPr>
        <w:t>гемолитико</w:t>
      </w:r>
      <w:proofErr w:type="spellEnd"/>
      <w:r>
        <w:rPr>
          <w:rFonts w:ascii="Arial" w:eastAsia="Calibri" w:hAnsi="Arial" w:cs="Arial"/>
        </w:rPr>
        <w:t xml:space="preserve">-уремическим синдромом, юношеским артритом с системным началом, </w:t>
      </w:r>
      <w:proofErr w:type="spellStart"/>
      <w:r>
        <w:rPr>
          <w:rFonts w:ascii="Arial" w:eastAsia="Calibri" w:hAnsi="Arial" w:cs="Arial"/>
        </w:rPr>
        <w:t>мукополисахаридозом</w:t>
      </w:r>
      <w:proofErr w:type="spellEnd"/>
      <w:r>
        <w:rPr>
          <w:rFonts w:ascii="Arial" w:eastAsia="Calibri" w:hAnsi="Arial" w:cs="Arial"/>
        </w:rPr>
        <w:t xml:space="preserve"> i, </w:t>
      </w:r>
      <w:proofErr w:type="spellStart"/>
      <w:r>
        <w:rPr>
          <w:rFonts w:ascii="Arial" w:eastAsia="Calibri" w:hAnsi="Arial" w:cs="Arial"/>
        </w:rPr>
        <w:t>ii</w:t>
      </w:r>
      <w:proofErr w:type="spellEnd"/>
      <w:r>
        <w:rPr>
          <w:rFonts w:ascii="Arial" w:eastAsia="Calibri" w:hAnsi="Arial" w:cs="Arial"/>
        </w:rPr>
        <w:t xml:space="preserve"> и </w:t>
      </w:r>
      <w:proofErr w:type="spellStart"/>
      <w:r>
        <w:rPr>
          <w:rFonts w:ascii="Arial" w:eastAsia="Calibri" w:hAnsi="Arial" w:cs="Arial"/>
        </w:rPr>
        <w:t>vi</w:t>
      </w:r>
      <w:proofErr w:type="spellEnd"/>
      <w:r>
        <w:rPr>
          <w:rFonts w:ascii="Arial" w:eastAsia="Calibri" w:hAnsi="Arial" w:cs="Arial"/>
        </w:rPr>
        <w:t xml:space="preserve"> типов, </w:t>
      </w:r>
      <w:proofErr w:type="spellStart"/>
      <w:r>
        <w:rPr>
          <w:rFonts w:ascii="Arial" w:eastAsia="Calibri" w:hAnsi="Arial" w:cs="Arial"/>
        </w:rPr>
        <w:t>апластической</w:t>
      </w:r>
      <w:proofErr w:type="spellEnd"/>
      <w:r>
        <w:rPr>
          <w:rFonts w:ascii="Arial" w:eastAsia="Calibri" w:hAnsi="Arial" w:cs="Arial"/>
        </w:rPr>
        <w:t xml:space="preserve"> анемией неуточненной, наследственным дефицитом факторов </w:t>
      </w:r>
      <w:proofErr w:type="spellStart"/>
      <w:r>
        <w:rPr>
          <w:rFonts w:ascii="Arial" w:eastAsia="Calibri" w:hAnsi="Arial" w:cs="Arial"/>
        </w:rPr>
        <w:t>ii</w:t>
      </w:r>
      <w:proofErr w:type="spellEnd"/>
      <w:r>
        <w:rPr>
          <w:rFonts w:ascii="Arial" w:eastAsia="Calibri" w:hAnsi="Arial" w:cs="Arial"/>
        </w:rPr>
        <w:t xml:space="preserve"> (фибриногена), </w:t>
      </w:r>
      <w:proofErr w:type="spellStart"/>
      <w:r>
        <w:rPr>
          <w:rFonts w:ascii="Arial" w:eastAsia="Calibri" w:hAnsi="Arial" w:cs="Arial"/>
        </w:rPr>
        <w:t>vii</w:t>
      </w:r>
      <w:proofErr w:type="spellEnd"/>
      <w:r>
        <w:rPr>
          <w:rFonts w:ascii="Arial" w:eastAsia="Calibri" w:hAnsi="Arial" w:cs="Arial"/>
        </w:rPr>
        <w:t xml:space="preserve"> (лабильного), x (</w:t>
      </w:r>
      <w:proofErr w:type="spellStart"/>
      <w:r>
        <w:rPr>
          <w:rFonts w:ascii="Arial" w:eastAsia="Calibri" w:hAnsi="Arial" w:cs="Arial"/>
        </w:rPr>
        <w:t>стюарта</w:t>
      </w:r>
      <w:proofErr w:type="spellEnd"/>
      <w:r>
        <w:rPr>
          <w:rFonts w:ascii="Arial" w:eastAsia="Calibri" w:hAnsi="Arial" w:cs="Arial"/>
        </w:rPr>
        <w:t xml:space="preserve"> - </w:t>
      </w:r>
      <w:proofErr w:type="spellStart"/>
      <w:r>
        <w:rPr>
          <w:rFonts w:ascii="Arial" w:eastAsia="Calibri" w:hAnsi="Arial" w:cs="Arial"/>
        </w:rPr>
        <w:t>прауэра</w:t>
      </w:r>
      <w:proofErr w:type="spellEnd"/>
      <w:r>
        <w:rPr>
          <w:rFonts w:ascii="Arial" w:eastAsia="Calibri" w:hAnsi="Arial" w:cs="Arial"/>
        </w:rPr>
        <w:t>), лиц после трансплантации органов и (или) тканей (</w:t>
      </w:r>
      <w:hyperlink r:id="rId5" w:history="1">
        <w:r>
          <w:rPr>
            <w:rStyle w:val="15"/>
            <w:rFonts w:ascii="Arial" w:eastAsia="Calibri" w:hAnsi="Arial" w:cs="Arial"/>
          </w:rPr>
          <w:t>Приложение N 3</w:t>
        </w:r>
      </w:hyperlink>
      <w:r>
        <w:rPr>
          <w:rFonts w:ascii="Arial" w:eastAsia="Calibri" w:hAnsi="Arial" w:cs="Arial"/>
        </w:rPr>
        <w:t xml:space="preserve"> к распоряжению Правительства Российской Федерации от 12 октября 2019 г. N 2406-р)</w:t>
      </w:r>
    </w:p>
    <w:p w:rsidR="00C877C5" w:rsidRDefault="00C877C5" w:rsidP="00C877C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Перечни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установлены в </w:t>
      </w:r>
      <w:hyperlink r:id="rId6" w:history="1">
        <w:r>
          <w:rPr>
            <w:rStyle w:val="15"/>
            <w:rFonts w:ascii="Arial" w:eastAsia="Calibri" w:hAnsi="Arial" w:cs="Arial"/>
          </w:rPr>
          <w:t>Приложении 4</w:t>
        </w:r>
      </w:hyperlink>
      <w:r>
        <w:rPr>
          <w:rFonts w:ascii="Arial" w:eastAsia="Calibri" w:hAnsi="Arial" w:cs="Arial"/>
        </w:rPr>
        <w:t xml:space="preserve"> к Территориальной программе (в ред. постановления Правительства области  от 30.12.2023 № 1230-п).</w:t>
      </w:r>
    </w:p>
    <w:p w:rsidR="00ED48DB" w:rsidRDefault="00C877C5">
      <w:bookmarkStart w:id="0" w:name="_GoBack"/>
      <w:bookmarkEnd w:id="0"/>
    </w:p>
    <w:sectPr w:rsidR="00ED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C5"/>
    <w:rsid w:val="003154CD"/>
    <w:rsid w:val="0033332F"/>
    <w:rsid w:val="00C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7FF56-51FA-4E15-B986-A7A21823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C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C877C5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a.yarregion.ru/xpages/SearchAnonym.aspx?k=(kodeksIsLastRedaction:%22true%22)%20(kodeksDocTitle:%22&#1090;&#1077;&#1088;&#1088;&#1080;&#1090;&#1086;&#1088;&#1080;&#1072;&#1083;&#1100;&#1085;&#1086;&#1081;%20&#1087;&#1088;&#1086;&#1075;&#1088;&#1072;&#1084;&#1084;&#1077;%22)" TargetMode="External"/><Relationship Id="rId5" Type="http://schemas.openxmlformats.org/officeDocument/2006/relationships/hyperlink" Target="http://government.ru/docs/all/124156/" TargetMode="External"/><Relationship Id="rId4" Type="http://schemas.openxmlformats.org/officeDocument/2006/relationships/hyperlink" Target="http://government.ru/docs/all/1241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2025-09-02T11:50:00Z</dcterms:created>
  <dcterms:modified xsi:type="dcterms:W3CDTF">2025-09-02T11:51:00Z</dcterms:modified>
</cp:coreProperties>
</file>